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TEMPOMATIC doucheset</w:t>
      </w:r>
    </w:p>
    <w:p>
      <w:pPr/>
      <w:r>
        <w:rPr>
          <w:rFonts w:ascii="Calibri" w:hAnsi="Calibri" w:eastAsia="Calibri" w:cs="Calibri"/>
          <w:sz w:val="22"/>
          <w:szCs w:val="22"/>
        </w:rPr>
        <w:t xml:space="preserve">Elektronisch</w:t>
      </w:r>
    </w:p>
    <w:p>
      <w:pPr/>
      <w:r>
        <w:rPr>
          <w:rFonts w:ascii="Calibri" w:hAnsi="Calibri" w:eastAsia="Calibri" w:cs="Calibri"/>
          <w:sz w:val="22"/>
          <w:szCs w:val="22"/>
        </w:rPr>
        <w:t xml:space="preserve">Inbouw, ROUND douchekop, kraan</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452569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Elektronische doucheset voor inbouw: </w:t>
      </w:r>
    </w:p>
    <w:p>
      <w:pPr>
        <w:spacing w:line="288" w:lineRule="auto"/>
      </w:pPr>
      <w:r>
        <w:rPr>
          <w:rFonts w:ascii="Calibri" w:hAnsi="Calibri" w:eastAsia="Calibri" w:cs="Calibri"/>
          <w:sz w:val="22"/>
          <w:szCs w:val="22"/>
        </w:rPr>
        <w:t xml:space="preserve">Elektronische TEMPOMATIC douchekraan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Stroomtoevoer via elektronische sturing met elektroventiel 1/2". </w:t>
      </w:r>
    </w:p>
    <w:p>
      <w:pPr>
        <w:spacing w:line="288" w:lineRule="auto"/>
      </w:pPr>
      <w:r>
        <w:rPr>
          <w:rFonts w:ascii="Calibri" w:hAnsi="Calibri" w:eastAsia="Calibri" w:cs="Calibri"/>
          <w:sz w:val="22"/>
          <w:szCs w:val="22"/>
        </w:rPr>
        <w:t xml:space="preserve">Transformator 230/12 V. </w:t>
      </w:r>
    </w:p>
    <w:p>
      <w:pPr>
        <w:spacing w:line="288" w:lineRule="auto"/>
      </w:pPr>
      <w:r>
        <w:rPr>
          <w:rFonts w:ascii="Calibri" w:hAnsi="Calibri" w:eastAsia="Calibri" w:cs="Calibri"/>
          <w:sz w:val="22"/>
          <w:szCs w:val="22"/>
        </w:rPr>
        <w:t xml:space="preserve">2 werkingsmodi: </w:t>
      </w:r>
    </w:p>
    <w:p>
      <w:pPr>
        <w:spacing w:line="288" w:lineRule="auto"/>
      </w:pPr>
      <w:r>
        <w:rPr>
          <w:rFonts w:ascii="Calibri" w:hAnsi="Calibri" w:eastAsia="Calibri" w:cs="Calibri"/>
          <w:sz w:val="22"/>
          <w:szCs w:val="22"/>
        </w:rPr>
        <w:t xml:space="preserve">- treedt automatisch in werking door aanwezigheidsdetectie. </w:t>
      </w:r>
    </w:p>
    <w:p>
      <w:pPr>
        <w:spacing w:line="288" w:lineRule="auto"/>
      </w:pPr>
      <w:r>
        <w:rPr>
          <w:rFonts w:ascii="Calibri" w:hAnsi="Calibri" w:eastAsia="Calibri" w:cs="Calibri"/>
          <w:sz w:val="22"/>
          <w:szCs w:val="22"/>
        </w:rPr>
        <w:t xml:space="preserve">- ON/OFF treedt in werking op vraag door de hand op ~10 cm van de detectie te houden. </w:t>
      </w:r>
    </w:p>
    <w:p>
      <w:pPr>
        <w:spacing w:line="288" w:lineRule="auto"/>
      </w:pPr>
      <w:r>
        <w:rPr>
          <w:rFonts w:ascii="Calibri" w:hAnsi="Calibri" w:eastAsia="Calibri" w:cs="Calibri"/>
          <w:sz w:val="22"/>
          <w:szCs w:val="22"/>
        </w:rPr>
        <w:t xml:space="preserve">Periodieke spoeling (~60 seconden elke 24 h na laatste gebruik). </w:t>
      </w:r>
    </w:p>
    <w:p>
      <w:pPr>
        <w:spacing w:line="288" w:lineRule="auto"/>
      </w:pPr>
      <w:r>
        <w:rPr>
          <w:rFonts w:ascii="Calibri" w:hAnsi="Calibri" w:eastAsia="Calibri" w:cs="Calibri"/>
          <w:sz w:val="22"/>
          <w:szCs w:val="22"/>
        </w:rPr>
        <w:t xml:space="preserve">Regelbare zelfsluiting tussen 30 en 60 seconden. </w:t>
      </w:r>
    </w:p>
    <w:p>
      <w:pPr>
        <w:spacing w:line="288" w:lineRule="auto"/>
      </w:pPr>
      <w:r>
        <w:rPr>
          <w:rFonts w:ascii="Calibri" w:hAnsi="Calibri" w:eastAsia="Calibri" w:cs="Calibri"/>
          <w:sz w:val="22"/>
          <w:szCs w:val="22"/>
        </w:rPr>
        <w:t xml:space="preserve">Debiet ingesteld op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Massief messing verchroomd. </w:t>
      </w:r>
    </w:p>
    <w:p>
      <w:pPr>
        <w:spacing w:line="288" w:lineRule="auto"/>
      </w:pPr>
      <w:r>
        <w:rPr>
          <w:rFonts w:ascii="Calibri" w:hAnsi="Calibri" w:eastAsia="Calibri" w:cs="Calibri"/>
          <w:sz w:val="22"/>
          <w:szCs w:val="22"/>
        </w:rPr>
        <w:t xml:space="preserve">Doucheset geschikt voor personen met beperkte mobiliteit.</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2025-02-12T14:21:44+01:00</dcterms:created>
  <dcterms:modified xsi:type="dcterms:W3CDTF">2025-02-12T14:21:44+01:00</dcterms:modified>
</cp:coreProperties>
</file>

<file path=docProps/custom.xml><?xml version="1.0" encoding="utf-8"?>
<Properties xmlns="http://schemas.openxmlformats.org/officeDocument/2006/custom-properties" xmlns:vt="http://schemas.openxmlformats.org/officeDocument/2006/docPropsVTypes"/>
</file>