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TEMPOFLUX 1 toiletset met directe spoeling</w:t></w:r></w:p><w:p><w:pPr/><w:r><w:rPr><w:rFonts w:ascii="Calibri" w:hAnsi="Calibri" w:eastAsia="Calibri" w:cs="Calibri"/><w:sz w:val="22"/><w:szCs w:val="22"/></w:rPr><w:t xml:space="preserve">Systeem met directe zelfsluitende toiletspoeling</w:t></w:r></w:p><w:p><w:pPr/><w:r><w:rPr><w:rFonts w:ascii="Calibri" w:hAnsi="Calibri" w:eastAsia="Calibri" w:cs="Calibri"/><w:sz w:val="22"/><w:szCs w:val="22"/></w:rPr><w:t xml:space="preserve">Opbouw, pijp Ø 24/25, zonder stopkraan</w:t></w:r></w:p><w:p/><w:p><w:pPr/><w:r><w:rPr><w:rFonts w:ascii="Calibri" w:hAnsi="Calibri" w:eastAsia="Calibri" w:cs="Calibri"/><w:sz w:val="22"/><w:szCs w:val="22"/></w:rPr><w:t xml:space="preserve">Referentie: </w:t></w:r><w:r><w:rPr><w:rFonts w:ascii="Calibri" w:hAnsi="Calibri" w:eastAsia="Calibri" w:cs="Calibri"/><w:color w:val="0088bc"/><w:sz w:val="22"/><w:szCs w:val="22"/><w:b w:val="1"/><w:bCs w:val="1"/></w:rPr><w:t xml:space="preserve">761025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Beschrijving voor bestektekst</w:t></w:r></w:p><w:p/><w:p><w:pPr><w:spacing w:line="288" w:lineRule="auto"/></w:pPr><w:r><w:rPr><w:rFonts w:ascii="Calibri" w:hAnsi="Calibri" w:eastAsia="Calibri" w:cs="Calibri"/><w:sz w:val="22"/><w:szCs w:val="22"/></w:rPr><w:t xml:space="preserve">Zelfsluitende set met directe toiletspoeling voor opbouw: </w:t></w:r></w:p><w:p><w:pPr><w:spacing w:line="288" w:lineRule="auto"/></w:pPr><w:r><w:rPr><w:rFonts w:ascii="Calibri" w:hAnsi="Calibri" w:eastAsia="Calibri" w:cs="Calibri"/><w:sz w:val="22"/><w:szCs w:val="22"/></w:rPr><w:t xml:space="preserve">Installatie in opbouw. </w:t></w:r></w:p><w:p><w:pPr><w:spacing w:line="288" w:lineRule="auto"/></w:pPr><w:r><w:rPr><w:rFonts w:ascii="Calibri" w:hAnsi="Calibri" w:eastAsia="Calibri" w:cs="Calibri"/><w:sz w:val="22"/><w:szCs w:val="22"/></w:rPr><w:t xml:space="preserve">Soepele bediening. </w:t></w:r></w:p><w:p><w:pPr><w:spacing w:line="288" w:lineRule="auto"/></w:pPr><w:r><w:rPr><w:rFonts w:ascii="Calibri" w:hAnsi="Calibri" w:eastAsia="Calibri" w:cs="Calibri"/><w:sz w:val="22"/><w:szCs w:val="22"/></w:rPr><w:t xml:space="preserve">Zelfsluiting na ~7 seconden. </w:t></w:r></w:p><w:p><w:pPr><w:spacing w:line="288" w:lineRule="auto"/></w:pPr><w:r><w:rPr><w:rFonts w:ascii="Calibri" w:hAnsi="Calibri" w:eastAsia="Calibri" w:cs="Calibri"/><w:sz w:val="22"/><w:szCs w:val="22"/></w:rPr><w:t xml:space="preserve">Ingebouwde luchtsnuiver. </w:t></w:r></w:p><w:p><w:pPr><w:spacing w:line="288" w:lineRule="auto"/></w:pPr><w:r><w:rPr><w:rFonts w:ascii="Calibri" w:hAnsi="Calibri" w:eastAsia="Calibri" w:cs="Calibri"/><w:sz w:val="22"/><w:szCs w:val="22"/></w:rPr><w:t xml:space="preserve">Lichaam en drukknop in massief messing verchroomd. </w:t></w:r></w:p><w:p><w:pPr><w:spacing w:line="288" w:lineRule="auto"/></w:pPr><w:r><w:rPr><w:rFonts w:ascii="Calibri" w:hAnsi="Calibri" w:eastAsia="Calibri" w:cs="Calibri"/><w:sz w:val="22"/><w:szCs w:val="22"/></w:rPr><w:t xml:space="preserve">Haakse aansluiting M3/4". </w:t></w:r></w:p><w:p><w:pPr><w:spacing w:line="288" w:lineRule="auto"/></w:pPr><w:r><w:rPr><w:rFonts w:ascii="Calibri" w:hAnsi="Calibri" w:eastAsia="Calibri" w:cs="Calibri"/><w:sz w:val="22"/><w:szCs w:val="22"/></w:rPr><w:t xml:space="preserve">Met verchroomde pijp Ø 25 en Ø 24</w:t></w:r></w:p><w:p><w:pPr><w:spacing w:line="288" w:lineRule="auto"/></w:pPr><w:r><w:rPr><w:rFonts w:ascii="Calibri" w:hAnsi="Calibri" w:eastAsia="Calibri" w:cs="Calibri"/><w:sz w:val="22"/><w:szCs w:val="22"/></w:rPr><w:t xml:space="preserve">(ter vervanging van de modellen SCHELL & BINE 120000). </w:t></w:r></w:p><w:p><w:pPr><w:spacing w:line="288" w:lineRule="auto"/></w:pPr><w:r><w:rPr><w:rFonts w:ascii="Calibri" w:hAnsi="Calibri" w:eastAsia="Calibri" w:cs="Calibri"/><w:sz w:val="22"/><w:szCs w:val="22"/></w:rPr><w:t xml:space="preserve">Toevoerdiameter: minimum binnen Ø 20 mm.</w:t></w:r></w:p><w:p><w:pPr><w:spacing w:line="288" w:lineRule="auto"/></w:pPr><w:r><w:rPr><w:rFonts w:ascii="Calibri" w:hAnsi="Calibri" w:eastAsia="Calibri" w:cs="Calibri"/><w:sz w:val="22"/><w:szCs w:val="22"/></w:rPr><w:t xml:space="preserve">Basisdebiet: 1 l/sec bij 1 dynamische bar.</w:t></w:r></w:p><w:p><w:pPr><w:spacing w:line="288" w:lineRule="auto"/></w:pPr><w:r><w:rPr><w:rFonts w:ascii="Calibri" w:hAnsi="Calibri" w:eastAsia="Calibri" w:cs="Calibri"/><w:sz w:val="22"/><w:szCs w:val="22"/></w:rPr><w:t xml:space="preserve">Compatibel met regenwater.</w:t></w:r></w:p><w:p><w:pPr><w:spacing w:line="288" w:lineRule="auto"/></w:pPr><w:r><w:rPr><w:rFonts w:ascii="Calibri" w:hAnsi="Calibri" w:eastAsia="Calibri" w:cs="Calibri"/><w:sz w:val="22"/><w:szCs w:val="22"/></w:rPr><w:t xml:space="preserve">Geschikt voor personen met beperkte mobiliteit. </w:t></w:r></w:p><w:p><w:pPr><w:spacing w:line="288" w:lineRule="auto"/></w:pPr><w:r><w:rPr><w:rFonts w:ascii="Calibri" w:hAnsi="Calibri" w:eastAsia="Calibri" w:cs="Calibri"/><w:sz w:val="22"/><w:szCs w:val="22"/></w:rPr><w:t xml:space="preserve">30 jaar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2025-02-11T22:10:34+01:00</dcterms:created>
  <dcterms:modified xsi:type="dcterms:W3CDTF">2025-02-11T22:10:34+01:00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