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TEMPOSOFT 2 douchekraan</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Inbouw, soepele bediening</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749428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douchekraan voor inbouw: </w:t>
      </w:r>
    </w:p>
    <w:p>
      <w:pPr>
        <w:spacing w:line="288" w:lineRule="auto"/>
      </w:pPr>
      <w:r>
        <w:rPr>
          <w:rFonts w:ascii="Calibri" w:hAnsi="Calibri" w:eastAsia="Calibri" w:cs="Calibri"/>
          <w:sz w:val="22"/>
          <w:szCs w:val="22"/>
        </w:rPr>
        <w:t xml:space="preserve">Zelfsluitende TEMPOSOFT 2 kraan M1/2"voor toevoer van gemengd water.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Rozet in glanzend gepolijst RVS 304 Ø 130. </w:t>
      </w:r>
    </w:p>
    <w:p>
      <w:pPr>
        <w:spacing w:line="288" w:lineRule="auto"/>
      </w:pPr>
      <w:r>
        <w:rPr>
          <w:rFonts w:ascii="Calibri" w:hAnsi="Calibri" w:eastAsia="Calibri" w:cs="Calibri"/>
          <w:sz w:val="22"/>
          <w:szCs w:val="22"/>
        </w:rPr>
        <w:t xml:space="preserve">Regelbare aanspanafstand van rozet tussen 1 en 5 mm.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~30 seconden. </w:t>
      </w:r>
    </w:p>
    <w:p>
      <w:pPr>
        <w:spacing w:line="288" w:lineRule="auto"/>
      </w:pPr>
      <w:r>
        <w:rPr>
          <w:rFonts w:ascii="Calibri" w:hAnsi="Calibri" w:eastAsia="Calibri" w:cs="Calibri"/>
          <w:sz w:val="22"/>
          <w:szCs w:val="22"/>
        </w:rPr>
        <w:t xml:space="preserve">Debiet ingesteld op 6 l/min bij 3 bar, aanpasbaar. </w:t>
      </w:r>
    </w:p>
    <w:p>
      <w:pPr>
        <w:spacing w:line="288" w:lineRule="auto"/>
      </w:pPr>
      <w:r>
        <w:rPr>
          <w:rFonts w:ascii="Calibri" w:hAnsi="Calibri" w:eastAsia="Calibri" w:cs="Calibri"/>
          <w:sz w:val="22"/>
          <w:szCs w:val="22"/>
        </w:rPr>
        <w:t xml:space="preserve">Lichaam in massief messing.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2024-01-16T19:31:05+01:00</dcterms:created>
  <dcterms:modified xsi:type="dcterms:W3CDTF">2024-01-16T19:31:05+01:00</dcterms:modified>
</cp:coreProperties>
</file>

<file path=docProps/custom.xml><?xml version="1.0" encoding="utf-8"?>
<Properties xmlns="http://schemas.openxmlformats.org/officeDocument/2006/custom-properties" xmlns:vt="http://schemas.openxmlformats.org/officeDocument/2006/docPropsVTypes"/>
</file>